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20" w:rsidRPr="00895420" w:rsidRDefault="00895420" w:rsidP="00895420">
      <w:pPr>
        <w:pStyle w:val="Default"/>
        <w:rPr>
          <w:rFonts w:asciiTheme="minorEastAsia" w:eastAsiaTheme="minorEastAsia" w:hAnsiTheme="minorEastAsia"/>
          <w:sz w:val="22"/>
          <w:szCs w:val="21"/>
        </w:rPr>
      </w:pPr>
      <w:r w:rsidRPr="00895420">
        <w:rPr>
          <w:rFonts w:asciiTheme="minorEastAsia" w:eastAsiaTheme="minorEastAsia" w:hAnsiTheme="minorEastAsia" w:hint="eastAsia"/>
          <w:sz w:val="22"/>
          <w:szCs w:val="21"/>
        </w:rPr>
        <w:t>第２号様式</w:t>
      </w:r>
    </w:p>
    <w:p w:rsidR="00895420" w:rsidRPr="00895420" w:rsidRDefault="00895420" w:rsidP="00895420">
      <w:pPr>
        <w:pStyle w:val="Default"/>
        <w:jc w:val="center"/>
        <w:rPr>
          <w:rFonts w:asciiTheme="majorEastAsia" w:eastAsiaTheme="majorEastAsia" w:hAnsiTheme="majorEastAsia"/>
          <w:sz w:val="36"/>
          <w:szCs w:val="32"/>
        </w:rPr>
      </w:pPr>
      <w:r w:rsidRPr="00895420">
        <w:rPr>
          <w:rFonts w:asciiTheme="majorEastAsia" w:eastAsiaTheme="majorEastAsia" w:hAnsiTheme="majorEastAsia" w:hint="eastAsia"/>
          <w:sz w:val="36"/>
          <w:szCs w:val="32"/>
        </w:rPr>
        <w:t>同</w:t>
      </w:r>
      <w:r w:rsidR="00404C2F">
        <w:rPr>
          <w:rFonts w:asciiTheme="majorEastAsia" w:eastAsiaTheme="majorEastAsia" w:hAnsiTheme="majorEastAsia" w:hint="eastAsia"/>
          <w:sz w:val="36"/>
          <w:szCs w:val="32"/>
        </w:rPr>
        <w:t xml:space="preserve">　</w:t>
      </w:r>
      <w:r w:rsidRPr="00895420">
        <w:rPr>
          <w:rFonts w:asciiTheme="majorEastAsia" w:eastAsiaTheme="majorEastAsia" w:hAnsiTheme="majorEastAsia" w:hint="eastAsia"/>
          <w:sz w:val="36"/>
          <w:szCs w:val="32"/>
        </w:rPr>
        <w:t>意</w:t>
      </w:r>
      <w:r w:rsidR="00404C2F">
        <w:rPr>
          <w:rFonts w:asciiTheme="majorEastAsia" w:eastAsiaTheme="majorEastAsia" w:hAnsiTheme="majorEastAsia" w:hint="eastAsia"/>
          <w:sz w:val="36"/>
          <w:szCs w:val="32"/>
        </w:rPr>
        <w:t xml:space="preserve">　</w:t>
      </w:r>
      <w:r w:rsidRPr="00895420">
        <w:rPr>
          <w:rFonts w:asciiTheme="majorEastAsia" w:eastAsiaTheme="majorEastAsia" w:hAnsiTheme="majorEastAsia" w:hint="eastAsia"/>
          <w:sz w:val="36"/>
          <w:szCs w:val="32"/>
        </w:rPr>
        <w:t>書</w:t>
      </w:r>
    </w:p>
    <w:p w:rsidR="00895420" w:rsidRPr="00895420" w:rsidRDefault="00895420" w:rsidP="00895420">
      <w:pPr>
        <w:pStyle w:val="Default"/>
        <w:rPr>
          <w:rFonts w:asciiTheme="minorEastAsia" w:eastAsiaTheme="minorEastAsia" w:hAnsiTheme="minorEastAsia"/>
          <w:szCs w:val="22"/>
        </w:rPr>
      </w:pPr>
    </w:p>
    <w:p w:rsidR="00895420" w:rsidRPr="00895420" w:rsidRDefault="00895420" w:rsidP="00895420">
      <w:pPr>
        <w:pStyle w:val="Default"/>
        <w:rPr>
          <w:rFonts w:asciiTheme="minorEastAsia" w:eastAsiaTheme="minorEastAsia" w:hAnsiTheme="minorEastAsia"/>
          <w:szCs w:val="22"/>
        </w:rPr>
      </w:pPr>
    </w:p>
    <w:p w:rsidR="00895420" w:rsidRDefault="00895420" w:rsidP="00895420">
      <w:pPr>
        <w:pStyle w:val="Default"/>
        <w:jc w:val="center"/>
        <w:rPr>
          <w:rFonts w:asciiTheme="minorEastAsia" w:eastAsiaTheme="minorEastAsia" w:hAnsiTheme="minorEastAsia"/>
          <w:szCs w:val="22"/>
        </w:rPr>
      </w:pPr>
      <w:r w:rsidRPr="00895420">
        <w:rPr>
          <w:rFonts w:asciiTheme="minorEastAsia" w:eastAsiaTheme="minorEastAsia" w:hAnsiTheme="minorEastAsia" w:hint="eastAsia"/>
          <w:szCs w:val="22"/>
        </w:rPr>
        <w:t>仙台市</w:t>
      </w:r>
      <w:r>
        <w:rPr>
          <w:rFonts w:asciiTheme="minorEastAsia" w:eastAsiaTheme="minorEastAsia" w:hAnsiTheme="minorEastAsia" w:hint="eastAsia"/>
          <w:szCs w:val="22"/>
        </w:rPr>
        <w:t>スポンサー花壇事業</w:t>
      </w:r>
      <w:r w:rsidRPr="00895420">
        <w:rPr>
          <w:rFonts w:asciiTheme="minorEastAsia" w:eastAsiaTheme="minorEastAsia" w:hAnsiTheme="minorEastAsia" w:hint="eastAsia"/>
          <w:szCs w:val="22"/>
        </w:rPr>
        <w:t>に申し込むにあたり，下記の事項に同意します。</w:t>
      </w:r>
    </w:p>
    <w:p w:rsidR="00895420" w:rsidRDefault="00895420" w:rsidP="00895420">
      <w:pPr>
        <w:pStyle w:val="Default"/>
        <w:jc w:val="center"/>
        <w:rPr>
          <w:rFonts w:asciiTheme="minorEastAsia" w:eastAsiaTheme="minorEastAsia" w:hAnsiTheme="minorEastAsia"/>
          <w:szCs w:val="22"/>
        </w:rPr>
      </w:pPr>
    </w:p>
    <w:p w:rsidR="00895420" w:rsidRPr="00895420" w:rsidRDefault="00895420" w:rsidP="00895420">
      <w:pPr>
        <w:pStyle w:val="Default"/>
        <w:jc w:val="center"/>
        <w:rPr>
          <w:rFonts w:asciiTheme="minorEastAsia" w:eastAsiaTheme="minorEastAsia" w:hAnsiTheme="minorEastAsia"/>
          <w:szCs w:val="22"/>
        </w:rPr>
      </w:pPr>
    </w:p>
    <w:p w:rsidR="00895420" w:rsidRPr="00895420" w:rsidRDefault="00895420" w:rsidP="00895420">
      <w:pPr>
        <w:pStyle w:val="Default"/>
        <w:rPr>
          <w:rFonts w:asciiTheme="minorEastAsia" w:eastAsiaTheme="minorEastAsia" w:hAnsiTheme="minorEastAsia"/>
          <w:szCs w:val="22"/>
        </w:rPr>
      </w:pPr>
    </w:p>
    <w:p w:rsidR="00895420" w:rsidRPr="00895420" w:rsidRDefault="00895420" w:rsidP="00895420">
      <w:pPr>
        <w:pStyle w:val="Default"/>
        <w:ind w:firstLine="840"/>
        <w:rPr>
          <w:rFonts w:asciiTheme="minorEastAsia" w:eastAsiaTheme="minorEastAsia" w:hAnsiTheme="minorEastAsia"/>
          <w:szCs w:val="22"/>
        </w:rPr>
      </w:pPr>
      <w:r w:rsidRPr="00895420">
        <w:rPr>
          <w:rFonts w:asciiTheme="minorEastAsia" w:eastAsiaTheme="minorEastAsia" w:hAnsiTheme="minorEastAsia" w:hint="eastAsia"/>
          <w:szCs w:val="22"/>
        </w:rPr>
        <w:t>１</w:t>
      </w:r>
      <w:r w:rsidR="00404C2F">
        <w:rPr>
          <w:rFonts w:asciiTheme="minorEastAsia" w:eastAsiaTheme="minorEastAsia" w:hAnsiTheme="minorEastAsia" w:hint="eastAsia"/>
          <w:szCs w:val="22"/>
        </w:rPr>
        <w:t xml:space="preserve">　</w:t>
      </w:r>
      <w:r w:rsidRPr="00895420">
        <w:rPr>
          <w:rFonts w:asciiTheme="minorEastAsia" w:eastAsiaTheme="minorEastAsia" w:hAnsiTheme="minorEastAsia" w:hint="eastAsia"/>
          <w:szCs w:val="22"/>
        </w:rPr>
        <w:t>仙台市広告掲載基準第４条に定める業種又は業者ではないこと</w:t>
      </w:r>
    </w:p>
    <w:p w:rsidR="00895420" w:rsidRPr="00895420" w:rsidRDefault="00895420" w:rsidP="00895420">
      <w:pPr>
        <w:pStyle w:val="Default"/>
        <w:rPr>
          <w:rFonts w:asciiTheme="minorEastAsia" w:eastAsiaTheme="minorEastAsia" w:hAnsiTheme="minorEastAsia"/>
          <w:szCs w:val="22"/>
        </w:rPr>
      </w:pPr>
    </w:p>
    <w:p w:rsidR="00895420" w:rsidRPr="00895420" w:rsidRDefault="00895420" w:rsidP="00895420">
      <w:pPr>
        <w:pStyle w:val="Default"/>
        <w:ind w:firstLine="840"/>
        <w:rPr>
          <w:rFonts w:asciiTheme="minorEastAsia" w:eastAsiaTheme="minorEastAsia" w:hAnsiTheme="minorEastAsia"/>
          <w:szCs w:val="22"/>
        </w:rPr>
      </w:pPr>
      <w:r w:rsidRPr="00895420">
        <w:rPr>
          <w:rFonts w:asciiTheme="minorEastAsia" w:eastAsiaTheme="minorEastAsia" w:hAnsiTheme="minorEastAsia" w:hint="eastAsia"/>
          <w:szCs w:val="22"/>
        </w:rPr>
        <w:t>２</w:t>
      </w:r>
      <w:r w:rsidR="00404C2F">
        <w:rPr>
          <w:rFonts w:asciiTheme="minorEastAsia" w:eastAsiaTheme="minorEastAsia" w:hAnsiTheme="minorEastAsia" w:hint="eastAsia"/>
          <w:szCs w:val="22"/>
        </w:rPr>
        <w:t xml:space="preserve">　</w:t>
      </w:r>
      <w:r w:rsidRPr="00895420">
        <w:rPr>
          <w:rFonts w:asciiTheme="minorEastAsia" w:eastAsiaTheme="minorEastAsia" w:hAnsiTheme="minorEastAsia" w:hint="eastAsia"/>
          <w:szCs w:val="22"/>
        </w:rPr>
        <w:t>スポンサー決定後に，１の当該業種又は業者に該当することとなった場合は，</w:t>
      </w:r>
    </w:p>
    <w:p w:rsidR="00895420" w:rsidRPr="00895420" w:rsidRDefault="00895420" w:rsidP="00404C2F">
      <w:pPr>
        <w:pStyle w:val="Default"/>
        <w:ind w:firstLineChars="550" w:firstLine="1320"/>
        <w:rPr>
          <w:rFonts w:asciiTheme="minorEastAsia" w:eastAsiaTheme="minorEastAsia" w:hAnsiTheme="minorEastAsia"/>
          <w:szCs w:val="22"/>
        </w:rPr>
      </w:pPr>
      <w:r w:rsidRPr="00895420">
        <w:rPr>
          <w:rFonts w:asciiTheme="minorEastAsia" w:eastAsiaTheme="minorEastAsia" w:hAnsiTheme="minorEastAsia" w:hint="eastAsia"/>
          <w:szCs w:val="22"/>
        </w:rPr>
        <w:t>仙台市に書面にてその旨を通知すること，及びその内容をもって，仙台市の</w:t>
      </w:r>
    </w:p>
    <w:p w:rsidR="00895420" w:rsidRPr="00895420" w:rsidRDefault="00895420" w:rsidP="00404C2F">
      <w:pPr>
        <w:pStyle w:val="Default"/>
        <w:ind w:firstLineChars="550" w:firstLine="1320"/>
        <w:rPr>
          <w:rFonts w:asciiTheme="minorEastAsia" w:eastAsiaTheme="minorEastAsia" w:hAnsiTheme="minorEastAsia"/>
          <w:szCs w:val="22"/>
        </w:rPr>
      </w:pPr>
      <w:r w:rsidRPr="00895420">
        <w:rPr>
          <w:rFonts w:asciiTheme="minorEastAsia" w:eastAsiaTheme="minorEastAsia" w:hAnsiTheme="minorEastAsia" w:hint="eastAsia"/>
          <w:szCs w:val="22"/>
        </w:rPr>
        <w:t>判断により，一方的に</w:t>
      </w:r>
      <w:r w:rsidR="00081C1A">
        <w:rPr>
          <w:rFonts w:asciiTheme="minorEastAsia" w:eastAsiaTheme="minorEastAsia" w:hAnsiTheme="minorEastAsia" w:hint="eastAsia"/>
          <w:szCs w:val="22"/>
        </w:rPr>
        <w:t>決定を取り消す</w:t>
      </w:r>
      <w:r w:rsidRPr="00895420">
        <w:rPr>
          <w:rFonts w:asciiTheme="minorEastAsia" w:eastAsiaTheme="minorEastAsia" w:hAnsiTheme="minorEastAsia" w:hint="eastAsia"/>
          <w:szCs w:val="22"/>
        </w:rPr>
        <w:t>場合があること</w:t>
      </w:r>
    </w:p>
    <w:p w:rsidR="00895420" w:rsidRPr="00895420" w:rsidRDefault="00895420" w:rsidP="00895420">
      <w:pPr>
        <w:pStyle w:val="Default"/>
        <w:rPr>
          <w:rFonts w:asciiTheme="minorEastAsia" w:eastAsiaTheme="minorEastAsia" w:hAnsiTheme="minorEastAsia"/>
          <w:szCs w:val="22"/>
        </w:rPr>
      </w:pPr>
    </w:p>
    <w:p w:rsidR="00895420" w:rsidRPr="00895420" w:rsidRDefault="00895420" w:rsidP="00895420">
      <w:pPr>
        <w:pStyle w:val="Default"/>
        <w:rPr>
          <w:rFonts w:asciiTheme="minorEastAsia" w:eastAsiaTheme="minorEastAsia" w:hAnsiTheme="minorEastAsia"/>
          <w:szCs w:val="22"/>
        </w:rPr>
      </w:pPr>
    </w:p>
    <w:p w:rsidR="00895420" w:rsidRPr="00895420" w:rsidRDefault="00895420" w:rsidP="00895420">
      <w:pPr>
        <w:pStyle w:val="Default"/>
        <w:ind w:firstLineChars="700" w:firstLine="1680"/>
        <w:rPr>
          <w:rFonts w:asciiTheme="minorEastAsia" w:eastAsiaTheme="minorEastAsia" w:hAnsiTheme="minorEastAsia"/>
          <w:szCs w:val="22"/>
        </w:rPr>
      </w:pPr>
      <w:r w:rsidRPr="00895420">
        <w:rPr>
          <w:rFonts w:asciiTheme="minorEastAsia" w:eastAsiaTheme="minorEastAsia" w:hAnsiTheme="minorEastAsia" w:hint="eastAsia"/>
          <w:szCs w:val="22"/>
        </w:rPr>
        <w:t>年　　　　月　　　　日</w:t>
      </w:r>
    </w:p>
    <w:p w:rsidR="00895420" w:rsidRPr="00895420" w:rsidRDefault="00895420" w:rsidP="00895420">
      <w:pPr>
        <w:pStyle w:val="Default"/>
        <w:rPr>
          <w:rFonts w:asciiTheme="minorEastAsia" w:eastAsiaTheme="minorEastAsia" w:hAnsiTheme="minorEastAsia"/>
          <w:szCs w:val="22"/>
        </w:rPr>
      </w:pPr>
    </w:p>
    <w:p w:rsidR="00895420" w:rsidRPr="00895420" w:rsidRDefault="00895420" w:rsidP="00895420">
      <w:pPr>
        <w:pStyle w:val="Default"/>
        <w:ind w:left="3360" w:firstLine="840"/>
        <w:rPr>
          <w:rFonts w:asciiTheme="minorEastAsia" w:eastAsiaTheme="minorEastAsia" w:hAnsiTheme="minorEastAsia"/>
          <w:szCs w:val="22"/>
        </w:rPr>
      </w:pPr>
      <w:r w:rsidRPr="00895420">
        <w:rPr>
          <w:rFonts w:asciiTheme="minorEastAsia" w:eastAsiaTheme="minorEastAsia" w:hAnsiTheme="minorEastAsia" w:hint="eastAsia"/>
          <w:szCs w:val="22"/>
        </w:rPr>
        <w:t>法人名</w:t>
      </w:r>
    </w:p>
    <w:p w:rsidR="00895420" w:rsidRPr="00895420" w:rsidRDefault="00895420" w:rsidP="00895420">
      <w:pPr>
        <w:pStyle w:val="Default"/>
        <w:rPr>
          <w:rFonts w:asciiTheme="minorEastAsia" w:eastAsiaTheme="minorEastAsia" w:hAnsiTheme="minorEastAsia"/>
          <w:szCs w:val="22"/>
        </w:rPr>
      </w:pPr>
    </w:p>
    <w:p w:rsidR="00895420" w:rsidRPr="00895420" w:rsidRDefault="00895420" w:rsidP="00895420">
      <w:pPr>
        <w:pStyle w:val="Default"/>
        <w:ind w:left="3360" w:firstLine="840"/>
        <w:rPr>
          <w:rFonts w:asciiTheme="minorEastAsia" w:eastAsiaTheme="minorEastAsia" w:hAnsiTheme="minorEastAsia"/>
          <w:szCs w:val="22"/>
        </w:rPr>
      </w:pPr>
      <w:bookmarkStart w:id="0" w:name="_GoBack"/>
      <w:bookmarkEnd w:id="0"/>
      <w:r w:rsidRPr="00895420">
        <w:rPr>
          <w:rFonts w:asciiTheme="minorEastAsia" w:eastAsiaTheme="minorEastAsia" w:hAnsiTheme="minorEastAsia" w:hint="eastAsia"/>
          <w:szCs w:val="22"/>
        </w:rPr>
        <w:t xml:space="preserve">代表者　　　　　　　　　　　　　　　　</w:t>
      </w:r>
    </w:p>
    <w:p w:rsidR="00895420" w:rsidRDefault="00895420" w:rsidP="00895420">
      <w:pPr>
        <w:pStyle w:val="Default"/>
        <w:rPr>
          <w:rFonts w:asciiTheme="minorEastAsia" w:eastAsiaTheme="minorEastAsia" w:hAnsiTheme="minorEastAsia"/>
          <w:szCs w:val="22"/>
        </w:rPr>
      </w:pPr>
    </w:p>
    <w:p w:rsidR="00B1070C" w:rsidRPr="00B1070C" w:rsidRDefault="00B1070C" w:rsidP="00895420">
      <w:pPr>
        <w:pStyle w:val="Default"/>
        <w:rPr>
          <w:rFonts w:asciiTheme="minorEastAsia" w:eastAsiaTheme="minorEastAsia" w:hAnsiTheme="minorEastAsia"/>
          <w:szCs w:val="22"/>
        </w:rPr>
      </w:pPr>
    </w:p>
    <w:p w:rsidR="00B1070C" w:rsidRPr="00E077FC" w:rsidRDefault="00B1070C" w:rsidP="00B1070C">
      <w:pPr>
        <w:tabs>
          <w:tab w:val="left" w:pos="600"/>
        </w:tabs>
        <w:ind w:left="240"/>
      </w:pPr>
      <w:r w:rsidRPr="00E077FC">
        <w:rPr>
          <w:rFonts w:hint="eastAsia"/>
        </w:rPr>
        <w:t>市税納付状況確認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0"/>
      </w:tblGrid>
      <w:tr w:rsidR="00E077FC" w:rsidRPr="00E077FC" w:rsidTr="00A151E2">
        <w:tc>
          <w:tcPr>
            <w:tcW w:w="8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1070C" w:rsidRPr="00E077FC" w:rsidRDefault="00B1070C" w:rsidP="00A151E2">
            <w:pPr>
              <w:ind w:firstLineChars="100" w:firstLine="210"/>
            </w:pPr>
            <w:r w:rsidRPr="00E077FC">
              <w:rPr>
                <w:rFonts w:hint="eastAsia"/>
              </w:rPr>
              <w:t>仙台市市税納付状況</w:t>
            </w:r>
            <w:r w:rsidRPr="00E077FC">
              <w:rPr>
                <w:rFonts w:hint="eastAsia"/>
              </w:rPr>
              <w:t>(</w:t>
            </w:r>
            <w:r w:rsidRPr="00E077FC">
              <w:rPr>
                <w:rFonts w:hint="eastAsia"/>
              </w:rPr>
              <w:t>税目・税額・申告の有無等</w:t>
            </w:r>
            <w:r w:rsidRPr="00E077FC">
              <w:rPr>
                <w:rFonts w:hint="eastAsia"/>
              </w:rPr>
              <w:t>)</w:t>
            </w:r>
            <w:r w:rsidRPr="00E077FC">
              <w:rPr>
                <w:rFonts w:hint="eastAsia"/>
              </w:rPr>
              <w:t>を百年の杜推進課が税務担当課に照会することに</w:t>
            </w:r>
          </w:p>
          <w:p w:rsidR="00B1070C" w:rsidRPr="00E077FC" w:rsidRDefault="00B1070C" w:rsidP="00A151E2">
            <w:pPr>
              <w:ind w:firstLineChars="600" w:firstLine="1265"/>
              <w:rPr>
                <w:b/>
              </w:rPr>
            </w:pPr>
            <w:r w:rsidRPr="00E077FC">
              <w:rPr>
                <w:rFonts w:hint="eastAsia"/>
                <w:b/>
              </w:rPr>
              <w:t>同意します</w:t>
            </w:r>
            <w:r w:rsidRPr="00E077FC">
              <w:rPr>
                <w:rFonts w:hint="eastAsia"/>
              </w:rPr>
              <w:t xml:space="preserve">　　　　　　　　　　　</w:t>
            </w:r>
            <w:r w:rsidR="00AD4F45" w:rsidRPr="00E077FC">
              <w:rPr>
                <w:rFonts w:hint="eastAsia"/>
              </w:rPr>
              <w:t xml:space="preserve">　　　</w:t>
            </w:r>
            <w:r w:rsidRPr="00E077FC">
              <w:rPr>
                <w:rFonts w:hint="eastAsia"/>
                <w:b/>
              </w:rPr>
              <w:t>同意しません</w:t>
            </w:r>
          </w:p>
          <w:p w:rsidR="00B1070C" w:rsidRPr="00E077FC" w:rsidRDefault="00B1070C" w:rsidP="00A151E2">
            <w:pPr>
              <w:ind w:firstLineChars="2275" w:firstLine="4550"/>
            </w:pPr>
            <w:r w:rsidRPr="00E077FC">
              <w:rPr>
                <w:rFonts w:hint="eastAsia"/>
                <w:sz w:val="20"/>
                <w:szCs w:val="20"/>
              </w:rPr>
              <w:t>(</w:t>
            </w:r>
            <w:r w:rsidRPr="00E077FC">
              <w:rPr>
                <w:rFonts w:hint="eastAsia"/>
                <w:sz w:val="20"/>
                <w:szCs w:val="20"/>
              </w:rPr>
              <w:t>証明書の添付が必要になります</w:t>
            </w:r>
            <w:r w:rsidRPr="00E077FC">
              <w:rPr>
                <w:rFonts w:hint="eastAsia"/>
                <w:sz w:val="20"/>
                <w:szCs w:val="20"/>
              </w:rPr>
              <w:t>)</w:t>
            </w:r>
          </w:p>
          <w:p w:rsidR="00B1070C" w:rsidRPr="00E077FC" w:rsidRDefault="00B1070C" w:rsidP="00A151E2">
            <w:pPr>
              <w:ind w:leftChars="75" w:left="158"/>
              <w:rPr>
                <w:sz w:val="18"/>
                <w:szCs w:val="18"/>
              </w:rPr>
            </w:pPr>
            <w:r w:rsidRPr="00E077FC">
              <w:rPr>
                <w:rFonts w:hint="eastAsia"/>
                <w:sz w:val="18"/>
                <w:szCs w:val="18"/>
              </w:rPr>
              <w:t>※該当するものを○で囲んでください。</w:t>
            </w:r>
          </w:p>
        </w:tc>
      </w:tr>
    </w:tbl>
    <w:p w:rsidR="00B1070C" w:rsidRPr="00E077FC" w:rsidRDefault="00B1070C" w:rsidP="00B1070C">
      <w:pPr>
        <w:spacing w:line="240" w:lineRule="exact"/>
        <w:ind w:leftChars="249" w:left="523" w:firstLineChars="100" w:firstLine="180"/>
        <w:rPr>
          <w:rFonts w:asciiTheme="minorEastAsia" w:hAnsiTheme="minorEastAsia"/>
          <w:sz w:val="18"/>
          <w:szCs w:val="18"/>
        </w:rPr>
      </w:pPr>
      <w:r w:rsidRPr="00E077FC">
        <w:rPr>
          <w:rFonts w:asciiTheme="minorEastAsia" w:hAnsiTheme="minorEastAsia" w:hint="eastAsia"/>
          <w:sz w:val="18"/>
          <w:szCs w:val="18"/>
        </w:rPr>
        <w:t>同意しない場合には，市税の課税の有無にかかわらず，最寄りの区役所・総合支所納税担当課において交付される｢市税の滞納がないことの証明書｣(申請日前30日以内に交付を受けたものに限ります。</w:t>
      </w:r>
      <w:r w:rsidRPr="00E077FC">
        <w:rPr>
          <w:rFonts w:asciiTheme="minorEastAsia" w:hAnsiTheme="minorEastAsia"/>
          <w:sz w:val="18"/>
          <w:szCs w:val="18"/>
        </w:rPr>
        <w:t>)</w:t>
      </w:r>
      <w:r w:rsidRPr="00E077FC">
        <w:rPr>
          <w:rFonts w:asciiTheme="minorEastAsia" w:hAnsiTheme="minorEastAsia" w:hint="eastAsia"/>
          <w:sz w:val="18"/>
          <w:szCs w:val="18"/>
        </w:rPr>
        <w:t xml:space="preserve"> を添付して申請して下さい</w:t>
      </w:r>
      <w:r w:rsidRPr="00E077FC">
        <w:rPr>
          <w:rFonts w:asciiTheme="minorEastAsia" w:hAnsiTheme="minorEastAsia"/>
          <w:sz w:val="18"/>
          <w:szCs w:val="18"/>
        </w:rPr>
        <w:t xml:space="preserve"> (</w:t>
      </w:r>
      <w:r w:rsidRPr="00E077FC">
        <w:rPr>
          <w:rFonts w:asciiTheme="minorEastAsia" w:hAnsiTheme="minorEastAsia" w:hint="eastAsia"/>
          <w:sz w:val="18"/>
          <w:szCs w:val="18"/>
        </w:rPr>
        <w:t>1通300円の手数料が必要です。)。</w:t>
      </w:r>
    </w:p>
    <w:p w:rsidR="00B1070C" w:rsidRPr="00E077FC" w:rsidRDefault="00B1070C" w:rsidP="00B1070C">
      <w:pPr>
        <w:spacing w:line="240" w:lineRule="exact"/>
        <w:ind w:firstLineChars="333" w:firstLine="599"/>
        <w:rPr>
          <w:rFonts w:asciiTheme="minorEastAsia" w:hAnsiTheme="minorEastAsia"/>
          <w:sz w:val="18"/>
          <w:szCs w:val="18"/>
        </w:rPr>
      </w:pPr>
      <w:r w:rsidRPr="00E077FC">
        <w:rPr>
          <w:rFonts w:asciiTheme="minorEastAsia" w:hAnsiTheme="minorEastAsia" w:hint="eastAsia"/>
          <w:sz w:val="18"/>
          <w:szCs w:val="18"/>
        </w:rPr>
        <w:t>【｢市税の滞納がないことの証明書｣の交付にあたって】</w:t>
      </w:r>
    </w:p>
    <w:p w:rsidR="00B1070C" w:rsidRPr="00E077FC" w:rsidRDefault="00B1070C" w:rsidP="00B1070C">
      <w:pPr>
        <w:spacing w:line="240" w:lineRule="exact"/>
        <w:ind w:leftChars="249" w:left="523" w:firstLineChars="100" w:firstLine="180"/>
        <w:rPr>
          <w:rFonts w:asciiTheme="minorEastAsia" w:hAnsiTheme="minorEastAsia"/>
          <w:sz w:val="18"/>
          <w:szCs w:val="18"/>
        </w:rPr>
      </w:pPr>
      <w:r w:rsidRPr="00E077FC">
        <w:rPr>
          <w:rFonts w:asciiTheme="minorEastAsia" w:hAnsiTheme="minorEastAsia" w:hint="eastAsia"/>
          <w:sz w:val="18"/>
          <w:szCs w:val="18"/>
        </w:rPr>
        <w:t>市税を10日以内に納付した場合は，納付状況を確認できない場合があるため｢市税の滞納がないことの証明書｣の交付を受ける際に，領収書や通帳等納付した事実がわかる書類をお持ち下さい。(法人市民税・事業所税の場合は申告書の控えもお持ち下さい。)</w:t>
      </w:r>
    </w:p>
    <w:p w:rsidR="00895420" w:rsidRPr="00895420" w:rsidRDefault="00895420" w:rsidP="00895420">
      <w:pPr>
        <w:pStyle w:val="Default"/>
        <w:rPr>
          <w:rFonts w:asciiTheme="minorEastAsia" w:eastAsiaTheme="minorEastAsia" w:hAnsiTheme="minorEastAsia"/>
          <w:szCs w:val="22"/>
        </w:rPr>
      </w:pPr>
    </w:p>
    <w:p w:rsidR="00895420" w:rsidRPr="00895420" w:rsidRDefault="00895420" w:rsidP="00895420">
      <w:pPr>
        <w:pStyle w:val="Default"/>
        <w:rPr>
          <w:rFonts w:asciiTheme="minorEastAsia" w:eastAsiaTheme="minorEastAsia" w:hAnsiTheme="minorEastAsia"/>
          <w:szCs w:val="22"/>
        </w:rPr>
      </w:pPr>
    </w:p>
    <w:p w:rsidR="00895420" w:rsidRPr="00895420" w:rsidRDefault="00895420" w:rsidP="00895420">
      <w:pPr>
        <w:pStyle w:val="Defaul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895420">
        <w:rPr>
          <w:rFonts w:asciiTheme="minorEastAsia" w:eastAsiaTheme="minorEastAsia" w:hAnsiTheme="minorEastAsia" w:hint="eastAsia"/>
          <w:sz w:val="22"/>
          <w:szCs w:val="22"/>
        </w:rPr>
        <w:t>＜参考＞仙台市広告掲載基準（抜粋）</w:t>
      </w:r>
    </w:p>
    <w:p w:rsidR="00895420" w:rsidRPr="00895420" w:rsidRDefault="00895420" w:rsidP="00895420">
      <w:pPr>
        <w:pStyle w:val="Default"/>
        <w:ind w:firstLine="840"/>
        <w:rPr>
          <w:rFonts w:asciiTheme="minorEastAsia" w:eastAsiaTheme="minorEastAsia" w:hAnsiTheme="minorEastAsia"/>
          <w:sz w:val="22"/>
          <w:szCs w:val="22"/>
        </w:rPr>
      </w:pPr>
    </w:p>
    <w:p w:rsidR="00895420" w:rsidRPr="00895420" w:rsidRDefault="00895420" w:rsidP="00895420">
      <w:pPr>
        <w:pStyle w:val="Defaul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895420">
        <w:rPr>
          <w:rFonts w:asciiTheme="minorEastAsia" w:eastAsiaTheme="minorEastAsia" w:hAnsiTheme="minorEastAsia" w:hint="eastAsia"/>
          <w:sz w:val="22"/>
          <w:szCs w:val="22"/>
        </w:rPr>
        <w:t>（規制業種又は事業者）</w:t>
      </w:r>
    </w:p>
    <w:p w:rsidR="00895420" w:rsidRPr="00895420" w:rsidRDefault="00895420" w:rsidP="00895420">
      <w:pPr>
        <w:pStyle w:val="Default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895420">
        <w:rPr>
          <w:rFonts w:asciiTheme="minorEastAsia" w:eastAsiaTheme="minorEastAsia" w:hAnsiTheme="minorEastAsia" w:hint="eastAsia"/>
          <w:sz w:val="22"/>
          <w:szCs w:val="22"/>
        </w:rPr>
        <w:t>第４条　次の各号に定める業種又は事業を営む者の広告は掲載しない。</w:t>
      </w:r>
    </w:p>
    <w:p w:rsidR="00895420" w:rsidRPr="00895420" w:rsidRDefault="00895420" w:rsidP="00895420">
      <w:pPr>
        <w:pStyle w:val="Default"/>
        <w:spacing w:after="34"/>
        <w:ind w:leftChars="477" w:left="1442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895420">
        <w:rPr>
          <w:rFonts w:asciiTheme="minorEastAsia" w:eastAsiaTheme="minorEastAsia" w:hAnsiTheme="minorEastAsia" w:cs="Times New Roman"/>
          <w:sz w:val="22"/>
          <w:szCs w:val="22"/>
        </w:rPr>
        <w:t xml:space="preserve">(1) </w:t>
      </w:r>
      <w:r w:rsidRPr="00895420">
        <w:rPr>
          <w:rFonts w:asciiTheme="minorEastAsia" w:eastAsiaTheme="minorEastAsia" w:hAnsiTheme="minorEastAsia" w:hint="eastAsia"/>
          <w:sz w:val="22"/>
          <w:szCs w:val="22"/>
        </w:rPr>
        <w:t>風俗営業等の規制及び業務の適正化等に関する法律（昭和</w:t>
      </w:r>
      <w:r w:rsidRPr="00895420">
        <w:rPr>
          <w:rFonts w:asciiTheme="minorEastAsia" w:eastAsiaTheme="minorEastAsia" w:hAnsiTheme="minorEastAsia"/>
          <w:sz w:val="22"/>
          <w:szCs w:val="22"/>
        </w:rPr>
        <w:t>23</w:t>
      </w:r>
      <w:r w:rsidRPr="00895420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895420">
        <w:rPr>
          <w:rFonts w:asciiTheme="minorEastAsia" w:eastAsiaTheme="minorEastAsia" w:hAnsiTheme="minorEastAsia"/>
          <w:sz w:val="22"/>
          <w:szCs w:val="22"/>
        </w:rPr>
        <w:t>7</w:t>
      </w:r>
      <w:r w:rsidRPr="00895420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895420">
        <w:rPr>
          <w:rFonts w:asciiTheme="minorEastAsia" w:eastAsiaTheme="minorEastAsia" w:hAnsiTheme="minorEastAsia"/>
          <w:sz w:val="22"/>
          <w:szCs w:val="22"/>
        </w:rPr>
        <w:t>10</w:t>
      </w:r>
      <w:r w:rsidRPr="00895420">
        <w:rPr>
          <w:rFonts w:asciiTheme="minorEastAsia" w:eastAsiaTheme="minorEastAsia" w:hAnsiTheme="minorEastAsia" w:hint="eastAsia"/>
          <w:sz w:val="22"/>
          <w:szCs w:val="22"/>
        </w:rPr>
        <w:t>日法律第</w:t>
      </w:r>
      <w:r w:rsidRPr="00895420">
        <w:rPr>
          <w:rFonts w:asciiTheme="minorEastAsia" w:eastAsiaTheme="minorEastAsia" w:hAnsiTheme="minorEastAsia"/>
          <w:sz w:val="22"/>
          <w:szCs w:val="22"/>
        </w:rPr>
        <w:t>122</w:t>
      </w:r>
      <w:r w:rsidRPr="00895420">
        <w:rPr>
          <w:rFonts w:asciiTheme="minorEastAsia" w:eastAsiaTheme="minorEastAsia" w:hAnsiTheme="minorEastAsia" w:hint="eastAsia"/>
          <w:sz w:val="22"/>
          <w:szCs w:val="22"/>
        </w:rPr>
        <w:t>号）で，風俗営業と規定される業種</w:t>
      </w:r>
    </w:p>
    <w:p w:rsidR="00895420" w:rsidRPr="00895420" w:rsidRDefault="00895420" w:rsidP="00895420">
      <w:pPr>
        <w:pStyle w:val="Default"/>
        <w:spacing w:after="34"/>
        <w:ind w:firstLineChars="450" w:firstLine="990"/>
        <w:rPr>
          <w:rFonts w:asciiTheme="minorEastAsia" w:eastAsiaTheme="minorEastAsia" w:hAnsiTheme="minorEastAsia"/>
          <w:sz w:val="22"/>
          <w:szCs w:val="22"/>
        </w:rPr>
      </w:pPr>
      <w:r w:rsidRPr="00895420">
        <w:rPr>
          <w:rFonts w:asciiTheme="minorEastAsia" w:eastAsiaTheme="minorEastAsia" w:hAnsiTheme="minorEastAsia" w:cs="Times New Roman"/>
          <w:sz w:val="22"/>
          <w:szCs w:val="22"/>
        </w:rPr>
        <w:t xml:space="preserve">(2) </w:t>
      </w:r>
      <w:r w:rsidRPr="00895420">
        <w:rPr>
          <w:rFonts w:asciiTheme="minorEastAsia" w:eastAsiaTheme="minorEastAsia" w:hAnsiTheme="minorEastAsia" w:hint="eastAsia"/>
          <w:sz w:val="22"/>
          <w:szCs w:val="22"/>
        </w:rPr>
        <w:t>風俗営業類似の業種</w:t>
      </w:r>
    </w:p>
    <w:p w:rsidR="00895420" w:rsidRPr="00895420" w:rsidRDefault="00895420" w:rsidP="00895420">
      <w:pPr>
        <w:pStyle w:val="Default"/>
        <w:spacing w:after="34"/>
        <w:ind w:firstLineChars="450" w:firstLine="990"/>
        <w:rPr>
          <w:rFonts w:asciiTheme="minorEastAsia" w:eastAsiaTheme="minorEastAsia" w:hAnsiTheme="minorEastAsia"/>
          <w:sz w:val="22"/>
          <w:szCs w:val="22"/>
        </w:rPr>
      </w:pPr>
      <w:r w:rsidRPr="00895420">
        <w:rPr>
          <w:rFonts w:asciiTheme="minorEastAsia" w:eastAsiaTheme="minorEastAsia" w:hAnsiTheme="minorEastAsia" w:cs="Times New Roman"/>
          <w:sz w:val="22"/>
          <w:szCs w:val="22"/>
        </w:rPr>
        <w:t xml:space="preserve">(3) </w:t>
      </w:r>
      <w:r w:rsidRPr="00895420">
        <w:rPr>
          <w:rFonts w:asciiTheme="minorEastAsia" w:eastAsiaTheme="minorEastAsia" w:hAnsiTheme="minorEastAsia" w:hint="eastAsia"/>
          <w:sz w:val="22"/>
          <w:szCs w:val="22"/>
        </w:rPr>
        <w:t>消費者金融</w:t>
      </w:r>
    </w:p>
    <w:p w:rsidR="00895420" w:rsidRPr="00895420" w:rsidRDefault="00895420" w:rsidP="00895420">
      <w:pPr>
        <w:pStyle w:val="Default"/>
        <w:spacing w:after="34"/>
        <w:ind w:firstLineChars="450" w:firstLine="990"/>
        <w:rPr>
          <w:rFonts w:asciiTheme="minorEastAsia" w:eastAsiaTheme="minorEastAsia" w:hAnsiTheme="minorEastAsia"/>
          <w:sz w:val="22"/>
          <w:szCs w:val="22"/>
        </w:rPr>
      </w:pPr>
      <w:r w:rsidRPr="00895420">
        <w:rPr>
          <w:rFonts w:asciiTheme="minorEastAsia" w:eastAsiaTheme="minorEastAsia" w:hAnsiTheme="minorEastAsia" w:cs="Times New Roman"/>
          <w:sz w:val="22"/>
          <w:szCs w:val="22"/>
        </w:rPr>
        <w:t xml:space="preserve">(4) </w:t>
      </w:r>
      <w:r w:rsidRPr="00895420">
        <w:rPr>
          <w:rFonts w:asciiTheme="minorEastAsia" w:eastAsiaTheme="minorEastAsia" w:hAnsiTheme="minorEastAsia" w:hint="eastAsia"/>
          <w:sz w:val="22"/>
          <w:szCs w:val="22"/>
        </w:rPr>
        <w:t>ギャンブルにかかるもの</w:t>
      </w:r>
    </w:p>
    <w:p w:rsidR="00895420" w:rsidRPr="00895420" w:rsidRDefault="00895420" w:rsidP="00895420">
      <w:pPr>
        <w:pStyle w:val="Default"/>
        <w:spacing w:after="34"/>
        <w:ind w:firstLineChars="450" w:firstLine="990"/>
        <w:rPr>
          <w:rFonts w:asciiTheme="minorEastAsia" w:eastAsiaTheme="minorEastAsia" w:hAnsiTheme="minorEastAsia"/>
          <w:sz w:val="22"/>
          <w:szCs w:val="22"/>
        </w:rPr>
      </w:pPr>
      <w:r w:rsidRPr="00895420">
        <w:rPr>
          <w:rFonts w:asciiTheme="minorEastAsia" w:eastAsiaTheme="minorEastAsia" w:hAnsiTheme="minorEastAsia" w:cs="Times New Roman"/>
          <w:sz w:val="22"/>
          <w:szCs w:val="22"/>
        </w:rPr>
        <w:t xml:space="preserve">(5) </w:t>
      </w:r>
      <w:r w:rsidRPr="00895420">
        <w:rPr>
          <w:rFonts w:asciiTheme="minorEastAsia" w:eastAsiaTheme="minorEastAsia" w:hAnsiTheme="minorEastAsia" w:hint="eastAsia"/>
          <w:sz w:val="22"/>
          <w:szCs w:val="22"/>
        </w:rPr>
        <w:t>規制対象となっていない業種においても，社会問題を起こしている業種や事業者</w:t>
      </w:r>
    </w:p>
    <w:p w:rsidR="00895420" w:rsidRPr="00895420" w:rsidRDefault="00895420" w:rsidP="00895420">
      <w:pPr>
        <w:pStyle w:val="Default"/>
        <w:spacing w:after="34"/>
        <w:ind w:firstLineChars="450" w:firstLine="990"/>
        <w:rPr>
          <w:rFonts w:asciiTheme="minorEastAsia" w:eastAsiaTheme="minorEastAsia" w:hAnsiTheme="minorEastAsia"/>
          <w:sz w:val="22"/>
          <w:szCs w:val="22"/>
        </w:rPr>
      </w:pPr>
      <w:r w:rsidRPr="00895420">
        <w:rPr>
          <w:rFonts w:asciiTheme="minorEastAsia" w:eastAsiaTheme="minorEastAsia" w:hAnsiTheme="minorEastAsia" w:cs="Times New Roman"/>
          <w:sz w:val="22"/>
          <w:szCs w:val="22"/>
        </w:rPr>
        <w:t xml:space="preserve">(6) </w:t>
      </w:r>
      <w:r w:rsidRPr="00895420">
        <w:rPr>
          <w:rFonts w:asciiTheme="minorEastAsia" w:eastAsiaTheme="minorEastAsia" w:hAnsiTheme="minorEastAsia" w:hint="eastAsia"/>
          <w:sz w:val="22"/>
          <w:szCs w:val="22"/>
        </w:rPr>
        <w:t>法律の定めのない医療類似行為を行う施設</w:t>
      </w:r>
    </w:p>
    <w:p w:rsidR="00895420" w:rsidRPr="00895420" w:rsidRDefault="00895420" w:rsidP="00895420">
      <w:pPr>
        <w:pStyle w:val="Default"/>
        <w:spacing w:after="34"/>
        <w:ind w:firstLineChars="450" w:firstLine="990"/>
        <w:rPr>
          <w:rFonts w:asciiTheme="minorEastAsia" w:eastAsiaTheme="minorEastAsia" w:hAnsiTheme="minorEastAsia"/>
          <w:sz w:val="22"/>
          <w:szCs w:val="22"/>
        </w:rPr>
      </w:pPr>
      <w:r w:rsidRPr="00895420">
        <w:rPr>
          <w:rFonts w:asciiTheme="minorEastAsia" w:eastAsiaTheme="minorEastAsia" w:hAnsiTheme="minorEastAsia" w:cs="Times New Roman"/>
          <w:sz w:val="22"/>
          <w:szCs w:val="22"/>
        </w:rPr>
        <w:t xml:space="preserve">(7) </w:t>
      </w:r>
      <w:r w:rsidRPr="00895420">
        <w:rPr>
          <w:rFonts w:asciiTheme="minorEastAsia" w:eastAsiaTheme="minorEastAsia" w:hAnsiTheme="minorEastAsia" w:hint="eastAsia"/>
          <w:sz w:val="22"/>
          <w:szCs w:val="22"/>
        </w:rPr>
        <w:t>民事再生法及び会社更生法による再生・更生手続中の事業者</w:t>
      </w:r>
    </w:p>
    <w:p w:rsidR="00895420" w:rsidRPr="00895420" w:rsidRDefault="00895420" w:rsidP="00895420">
      <w:pPr>
        <w:pStyle w:val="Default"/>
        <w:spacing w:after="34"/>
        <w:ind w:firstLineChars="450" w:firstLine="990"/>
        <w:rPr>
          <w:rFonts w:asciiTheme="minorEastAsia" w:eastAsiaTheme="minorEastAsia" w:hAnsiTheme="minorEastAsia"/>
          <w:sz w:val="22"/>
          <w:szCs w:val="22"/>
        </w:rPr>
      </w:pPr>
      <w:r w:rsidRPr="00895420">
        <w:rPr>
          <w:rFonts w:asciiTheme="minorEastAsia" w:eastAsiaTheme="minorEastAsia" w:hAnsiTheme="minorEastAsia" w:cs="Times New Roman"/>
          <w:sz w:val="22"/>
          <w:szCs w:val="22"/>
        </w:rPr>
        <w:t xml:space="preserve">(8) </w:t>
      </w:r>
      <w:r w:rsidRPr="00895420">
        <w:rPr>
          <w:rFonts w:asciiTheme="minorEastAsia" w:eastAsiaTheme="minorEastAsia" w:hAnsiTheme="minorEastAsia" w:hint="eastAsia"/>
          <w:sz w:val="22"/>
          <w:szCs w:val="22"/>
        </w:rPr>
        <w:t>本市の市税を滞納している事業者</w:t>
      </w:r>
      <w:r w:rsidRPr="00895420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895420" w:rsidRPr="00895420" w:rsidRDefault="00895420" w:rsidP="00895420">
      <w:pPr>
        <w:pStyle w:val="Default"/>
        <w:spacing w:after="34"/>
        <w:ind w:firstLineChars="450" w:firstLine="990"/>
        <w:rPr>
          <w:rFonts w:asciiTheme="minorEastAsia" w:eastAsiaTheme="minorEastAsia" w:hAnsiTheme="minorEastAsia"/>
          <w:sz w:val="22"/>
          <w:szCs w:val="22"/>
        </w:rPr>
      </w:pPr>
      <w:r w:rsidRPr="00895420">
        <w:rPr>
          <w:rFonts w:asciiTheme="minorEastAsia" w:eastAsiaTheme="minorEastAsia" w:hAnsiTheme="minorEastAsia" w:cs="Times New Roman"/>
          <w:sz w:val="22"/>
          <w:szCs w:val="22"/>
        </w:rPr>
        <w:t xml:space="preserve">(9) </w:t>
      </w:r>
      <w:r w:rsidRPr="00895420">
        <w:rPr>
          <w:rFonts w:asciiTheme="minorEastAsia" w:eastAsiaTheme="minorEastAsia" w:hAnsiTheme="minorEastAsia" w:hint="eastAsia"/>
          <w:sz w:val="22"/>
          <w:szCs w:val="22"/>
        </w:rPr>
        <w:t>各種法令に違反しているもの</w:t>
      </w:r>
    </w:p>
    <w:p w:rsidR="007C0DD3" w:rsidRPr="00895420" w:rsidRDefault="00895420" w:rsidP="00895420">
      <w:pPr>
        <w:pStyle w:val="Default"/>
        <w:ind w:firstLineChars="450" w:firstLine="990"/>
        <w:rPr>
          <w:rFonts w:asciiTheme="minorEastAsia" w:eastAsiaTheme="minorEastAsia" w:hAnsiTheme="minorEastAsia"/>
          <w:sz w:val="22"/>
          <w:szCs w:val="22"/>
        </w:rPr>
      </w:pPr>
      <w:r w:rsidRPr="00895420">
        <w:rPr>
          <w:rFonts w:asciiTheme="minorEastAsia" w:eastAsiaTheme="minorEastAsia" w:hAnsiTheme="minorEastAsia" w:cs="Times New Roman"/>
          <w:sz w:val="22"/>
          <w:szCs w:val="22"/>
        </w:rPr>
        <w:t xml:space="preserve">(10) </w:t>
      </w:r>
      <w:r w:rsidRPr="00895420">
        <w:rPr>
          <w:rFonts w:asciiTheme="minorEastAsia" w:eastAsiaTheme="minorEastAsia" w:hAnsiTheme="minorEastAsia" w:hint="eastAsia"/>
          <w:sz w:val="22"/>
          <w:szCs w:val="22"/>
        </w:rPr>
        <w:t>行政機関からの行政指導を受け，改善がなされていないもの</w:t>
      </w:r>
    </w:p>
    <w:sectPr w:rsidR="007C0DD3" w:rsidRPr="00895420" w:rsidSect="00B1070C">
      <w:pgSz w:w="11907" w:h="16839" w:code="9"/>
      <w:pgMar w:top="567" w:right="851" w:bottom="567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856" w:rsidRDefault="00643856" w:rsidP="00643856">
      <w:r>
        <w:separator/>
      </w:r>
    </w:p>
  </w:endnote>
  <w:endnote w:type="continuationSeparator" w:id="0">
    <w:p w:rsidR="00643856" w:rsidRDefault="00643856" w:rsidP="0064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856" w:rsidRDefault="00643856" w:rsidP="00643856">
      <w:r>
        <w:separator/>
      </w:r>
    </w:p>
  </w:footnote>
  <w:footnote w:type="continuationSeparator" w:id="0">
    <w:p w:rsidR="00643856" w:rsidRDefault="00643856" w:rsidP="00643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20"/>
    <w:rsid w:val="00081C1A"/>
    <w:rsid w:val="00404C2F"/>
    <w:rsid w:val="00643856"/>
    <w:rsid w:val="007C0DD3"/>
    <w:rsid w:val="00895420"/>
    <w:rsid w:val="00AD4F45"/>
    <w:rsid w:val="00B1070C"/>
    <w:rsid w:val="00E0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E7A680D-4213-47B1-9F4B-52B54A2C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542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95420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43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3856"/>
  </w:style>
  <w:style w:type="paragraph" w:styleId="a7">
    <w:name w:val="footer"/>
    <w:basedOn w:val="a"/>
    <w:link w:val="a8"/>
    <w:uiPriority w:val="99"/>
    <w:unhideWhenUsed/>
    <w:rsid w:val="006438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3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神名川　俊英</cp:lastModifiedBy>
  <cp:revision>2</cp:revision>
  <cp:lastPrinted>2021-08-18T00:08:00Z</cp:lastPrinted>
  <dcterms:created xsi:type="dcterms:W3CDTF">2021-09-06T10:00:00Z</dcterms:created>
  <dcterms:modified xsi:type="dcterms:W3CDTF">2021-09-06T10:00:00Z</dcterms:modified>
</cp:coreProperties>
</file>