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Default="00E44BF8" w:rsidP="003314AC">
      <w:pPr>
        <w:ind w:firstLineChars="100" w:firstLine="218"/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8F7712" w:rsidRPr="008F7712">
        <w:rPr>
          <w:rFonts w:hAnsi="ＭＳ 明朝" w:hint="eastAsia"/>
          <w:szCs w:val="21"/>
        </w:rPr>
        <w:t>杜の都脱炭素センター運営業務</w:t>
      </w:r>
    </w:p>
    <w:p w:rsidR="00133E36" w:rsidRPr="00E44BF8" w:rsidRDefault="00133E36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971D79">
        <w:rPr>
          <w:rFonts w:hint="eastAsia"/>
          <w:color w:val="000000" w:themeColor="text1"/>
        </w:rPr>
        <w:t>7</w:t>
      </w:r>
      <w:bookmarkStart w:id="0" w:name="_GoBack"/>
      <w:bookmarkEnd w:id="0"/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3E36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3DE1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8F7712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0FE3"/>
    <w:rsid w:val="00971D79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798F8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5EA3-71EC-43C0-B697-03A5DBA8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68</cp:revision>
  <cp:lastPrinted>2019-05-20T02:09:00Z</cp:lastPrinted>
  <dcterms:created xsi:type="dcterms:W3CDTF">2014-06-03T11:43:00Z</dcterms:created>
  <dcterms:modified xsi:type="dcterms:W3CDTF">2024-03-27T08:13:00Z</dcterms:modified>
</cp:coreProperties>
</file>