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85597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FC615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FC6157">
              <w:rPr>
                <w:rFonts w:hint="eastAsia"/>
              </w:rPr>
              <w:t>市民税・県民税</w:t>
            </w:r>
            <w:bookmarkStart w:id="0" w:name="_GoBack"/>
            <w:bookmarkEnd w:id="0"/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23B3D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3B093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22E0E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5978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6157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5F2BF3C-4383-455B-84FA-3984C45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水野　久</cp:lastModifiedBy>
  <cp:revision>4</cp:revision>
  <cp:lastPrinted>2020-12-02T23:49:00Z</cp:lastPrinted>
  <dcterms:created xsi:type="dcterms:W3CDTF">2018-11-13T07:27:00Z</dcterms:created>
  <dcterms:modified xsi:type="dcterms:W3CDTF">2022-12-12T06:26:00Z</dcterms:modified>
</cp:coreProperties>
</file>